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DA" w:rsidRPr="002E5A29" w:rsidRDefault="00E15ADA" w:rsidP="002E5A29">
      <w:pPr>
        <w:jc w:val="center"/>
        <w:rPr>
          <w:rFonts w:ascii="Times New Roman" w:hAnsi="Times New Roman" w:cs="Times New Roman"/>
          <w:b/>
          <w:bCs/>
          <w:color w:val="4D4D4D"/>
          <w:sz w:val="36"/>
          <w:szCs w:val="36"/>
          <w:u w:val="single"/>
          <w:shd w:val="clear" w:color="auto" w:fill="FFFFFF"/>
        </w:rPr>
      </w:pPr>
      <w:r w:rsidRPr="002E5A29">
        <w:rPr>
          <w:rFonts w:ascii="Times New Roman" w:hAnsi="Times New Roman" w:cs="Times New Roman"/>
          <w:b/>
          <w:bCs/>
          <w:color w:val="4D4D4D"/>
          <w:sz w:val="36"/>
          <w:szCs w:val="36"/>
          <w:u w:val="single"/>
          <w:shd w:val="clear" w:color="auto" w:fill="FFFFFF"/>
        </w:rPr>
        <w:t>Инструкция</w:t>
      </w:r>
    </w:p>
    <w:p w:rsidR="00E15ADA" w:rsidRPr="002E5A29" w:rsidRDefault="002E5A29" w:rsidP="002E5A29">
      <w:pPr>
        <w:jc w:val="center"/>
        <w:rPr>
          <w:rFonts w:ascii="Times New Roman" w:hAnsi="Times New Roman" w:cs="Times New Roman"/>
          <w:b/>
          <w:bCs/>
          <w:color w:val="4D4D4D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D4D4D"/>
          <w:sz w:val="36"/>
          <w:szCs w:val="36"/>
          <w:u w:val="single"/>
          <w:shd w:val="clear" w:color="auto" w:fill="FFFFFF"/>
        </w:rPr>
        <w:t>МЫТЬЯ</w:t>
      </w:r>
      <w:r w:rsidR="00E15ADA" w:rsidRPr="002E5A29">
        <w:rPr>
          <w:rFonts w:ascii="Times New Roman" w:hAnsi="Times New Roman" w:cs="Times New Roman"/>
          <w:b/>
          <w:bCs/>
          <w:color w:val="4D4D4D"/>
          <w:sz w:val="36"/>
          <w:szCs w:val="36"/>
          <w:u w:val="single"/>
          <w:shd w:val="clear" w:color="auto" w:fill="FFFFFF"/>
        </w:rPr>
        <w:t xml:space="preserve"> КУХОННОЙ ПОСУДЫ.</w:t>
      </w:r>
    </w:p>
    <w:p w:rsidR="00175B44" w:rsidRPr="002E5A29" w:rsidRDefault="00E15ADA" w:rsidP="002E5A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Чистую кухонную посуду хранят на стеллажах на высоте </w:t>
      </w:r>
      <w:r w:rsidRPr="002E5A2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не менее 35 см от пола</w:t>
      </w:r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. Разделочные доски и мелкий деревянный инвентарь после мытья </w:t>
      </w:r>
      <w:r w:rsidRPr="002E5A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обдают кипятком</w:t>
      </w:r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. Доски и ножи хранятся на рабочих местах раздельно в кассетах или в подвешенном виде.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 В моечной вывешиваются инструкции о правилах мытья посуды и инвентаря с указанием концентраций и объемов применяемых моющих и дезинфекционных средств. Рабочие столы </w:t>
      </w:r>
      <w:r w:rsidRPr="002E5A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после каждого приема</w:t>
      </w:r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 пищи моют горячей водой, используя предназначенные для мытья средства (моющие средства, мочалки, щетки, ветошь и др.). </w:t>
      </w:r>
      <w:r w:rsidRPr="002E5A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конце рабочего дня производственные столы </w:t>
      </w:r>
      <w:r w:rsidRPr="002E5A2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для сырой продукции</w:t>
      </w:r>
      <w:r w:rsidRPr="002E5A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моют с использованием дезинфицирующих средств</w:t>
      </w:r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. Мочалки, щетки для мытья посуды, ветошь после использования стирают с применением моющих средств, просушивают и хранят в специально промаркированной таре. </w:t>
      </w:r>
      <w:r w:rsidRPr="002E5A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 используются: </w:t>
      </w:r>
      <w:r w:rsidRPr="002E5A2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металлические мочалки</w:t>
      </w:r>
      <w:r w:rsidRPr="002E5A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губчатый материал, а также щетки с наличием дефектов и видимых загрязнений</w:t>
      </w:r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очищаются с помощью шлангов над канализационными трапами, промывается </w:t>
      </w:r>
      <w:r w:rsidRPr="002E5A2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2% раствором кальцинированной соды</w:t>
      </w:r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, ополаскиваются горячей водой и просушиваются. На пищеблоке проводится три вида уборки: </w:t>
      </w:r>
      <w:r w:rsidRPr="002E5A2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ежедневно</w:t>
      </w:r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 проводится мытье полов, удаление пыли и паутины, протирание радиаторов, подоконников; </w:t>
      </w:r>
      <w:r w:rsidRPr="002E5A2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еженедельно</w:t>
      </w:r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 с применением моющих сре</w:t>
      </w:r>
      <w:proofErr w:type="gramStart"/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оводится мытье стен, осветительной арматуры, очистка стекол от пыли и копоти. </w:t>
      </w:r>
      <w:r w:rsidRPr="002E5A2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Один раз в месяц</w:t>
      </w:r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необходимо проводить генеральную уборку с последующей </w:t>
      </w:r>
      <w:r w:rsidRPr="002E5A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дезинфекцией</w:t>
      </w:r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всех помещений, оборудования и инвентаря. Окна снаружи и изнутри моются по мере загрязнения, но не реже 2 раз в год (весной и осенью). Летом </w:t>
      </w:r>
      <w:proofErr w:type="spellStart"/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>засетчиваются</w:t>
      </w:r>
      <w:proofErr w:type="spellEnd"/>
      <w:r w:rsidRPr="002E5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  <w:bookmarkStart w:id="0" w:name="_GoBack"/>
      <w:bookmarkEnd w:id="0"/>
    </w:p>
    <w:sectPr w:rsidR="00175B44" w:rsidRPr="002E5A29" w:rsidSect="002E5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AE"/>
    <w:rsid w:val="00175B44"/>
    <w:rsid w:val="002E5A29"/>
    <w:rsid w:val="00DF7FAE"/>
    <w:rsid w:val="00E1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79098921983</dc:creator>
  <cp:keywords/>
  <dc:description/>
  <cp:lastModifiedBy>1</cp:lastModifiedBy>
  <cp:revision>4</cp:revision>
  <dcterms:created xsi:type="dcterms:W3CDTF">2022-11-18T01:52:00Z</dcterms:created>
  <dcterms:modified xsi:type="dcterms:W3CDTF">2022-11-20T07:28:00Z</dcterms:modified>
</cp:coreProperties>
</file>